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71D96" w14:textId="082754E0" w:rsidR="008F5152" w:rsidRDefault="00B808E3" w:rsidP="008F5152">
      <w:pPr>
        <w:jc w:val="both"/>
        <w:rPr>
          <w:rFonts w:asciiTheme="majorHAnsi" w:hAnsiTheme="majorHAnsi" w:cstheme="majorHAnsi"/>
        </w:rPr>
      </w:pPr>
      <w:proofErr w:type="gramStart"/>
      <w:r>
        <w:rPr>
          <w:rFonts w:asciiTheme="majorHAnsi" w:hAnsiTheme="majorHAnsi" w:cstheme="majorHAnsi"/>
        </w:rPr>
        <w:t>BAŞKENT NET BELGELENDİRME</w:t>
      </w:r>
      <w:r w:rsidR="007414C5">
        <w:rPr>
          <w:rFonts w:asciiTheme="majorHAnsi" w:hAnsiTheme="majorHAnsi" w:cstheme="majorHAnsi"/>
        </w:rPr>
        <w:t xml:space="preserve"> </w:t>
      </w:r>
      <w:r w:rsidR="008F5152" w:rsidRPr="00702E8E">
        <w:rPr>
          <w:rFonts w:asciiTheme="majorHAnsi" w:hAnsiTheme="majorHAnsi" w:cstheme="majorHAnsi"/>
        </w:rPr>
        <w:t xml:space="preserve">olarak verdiğimiz tüm uygunluk değerlendirme hizmetlerinin kuruluşların/kişilerin coğrafi konumuna, büyüklüğüne, üye olduğu dernek ya da teşekküllere bakılmaksızın her koşulda eşit ve tarafsız olarak muamele edilerek, uygunluk değerlendirme mekanizmalarının tamamında, komite ve çalışanlarımızın gizlilik ve tarafsızlık prensiplerine bağlı kalmaları, yapmış oldukları faaliyetlerde hiç bir tarafın baskısına maruz kalmadan ve hiçbir kurum ya da kişinin çıkarını gözetmeden objektif verilere dayalı güvenilir bir şekilde tarafsızlık, bağımsızlık ve gizlilik çerçevesinde yürütülmesi kalite anlayışımızın, akredite olduğumuz standartların, </w:t>
      </w:r>
      <w:r w:rsidR="008F5152">
        <w:rPr>
          <w:rFonts w:asciiTheme="majorHAnsi" w:hAnsiTheme="majorHAnsi" w:cstheme="majorHAnsi"/>
        </w:rPr>
        <w:t>Yetkilendirilmiş Belgelendirme Kuruluş</w:t>
      </w:r>
      <w:r w:rsidR="008F5152" w:rsidRPr="00702E8E">
        <w:rPr>
          <w:rFonts w:asciiTheme="majorHAnsi" w:hAnsiTheme="majorHAnsi" w:cstheme="majorHAnsi"/>
        </w:rPr>
        <w:t xml:space="preserve"> kimliğimizin temel yapı taşlarındandır.</w:t>
      </w:r>
      <w:proofErr w:type="gramEnd"/>
    </w:p>
    <w:p w14:paraId="51B6B625" w14:textId="77777777" w:rsidR="008F5152" w:rsidRPr="00702E8E" w:rsidRDefault="008F5152" w:rsidP="008F5152">
      <w:pPr>
        <w:jc w:val="both"/>
        <w:rPr>
          <w:rFonts w:asciiTheme="majorHAnsi" w:hAnsiTheme="majorHAnsi" w:cstheme="majorHAnsi"/>
        </w:rPr>
      </w:pPr>
    </w:p>
    <w:p w14:paraId="69767B30" w14:textId="77777777" w:rsidR="008F5152" w:rsidRDefault="008F5152" w:rsidP="008F5152">
      <w:pPr>
        <w:jc w:val="both"/>
        <w:rPr>
          <w:rFonts w:asciiTheme="majorHAnsi" w:hAnsiTheme="majorHAnsi" w:cstheme="majorHAnsi"/>
        </w:rPr>
      </w:pPr>
      <w:r w:rsidRPr="00702E8E">
        <w:rPr>
          <w:rFonts w:asciiTheme="majorHAnsi" w:hAnsiTheme="majorHAnsi" w:cstheme="majorHAnsi"/>
        </w:rPr>
        <w:t>Markamızda, şirketimizde çalışan herkesin izi vardır, kalite anlayışımızın sürdürülebilirliği organizasyonumuzun her seviyesinde benimsenmesinden gelir.</w:t>
      </w:r>
    </w:p>
    <w:p w14:paraId="0160CC43" w14:textId="77777777" w:rsidR="008F5152" w:rsidRPr="00702E8E" w:rsidRDefault="008F5152" w:rsidP="008F5152">
      <w:pPr>
        <w:jc w:val="both"/>
        <w:rPr>
          <w:rFonts w:asciiTheme="majorHAnsi" w:hAnsiTheme="majorHAnsi" w:cstheme="majorHAnsi"/>
        </w:rPr>
      </w:pPr>
    </w:p>
    <w:p w14:paraId="7988E86C" w14:textId="77777777" w:rsidR="008F5152" w:rsidRDefault="008F5152" w:rsidP="008F5152">
      <w:pPr>
        <w:jc w:val="both"/>
        <w:rPr>
          <w:rFonts w:asciiTheme="majorHAnsi" w:hAnsiTheme="majorHAnsi" w:cstheme="majorHAnsi"/>
        </w:rPr>
      </w:pPr>
      <w:r w:rsidRPr="00702E8E">
        <w:rPr>
          <w:rFonts w:asciiTheme="majorHAnsi" w:hAnsiTheme="majorHAnsi" w:cstheme="majorHAnsi"/>
        </w:rPr>
        <w:t>Hizmetlerimizden yararlanmak isteyen tüm kişiler/kuruluşlar için kapılarımız açıktır. Bizlerle çalışmak isteyen herkes eşit hak ve sorumluluklara sahiptir.</w:t>
      </w:r>
    </w:p>
    <w:p w14:paraId="14497F62" w14:textId="77777777" w:rsidR="008F5152" w:rsidRPr="00702E8E" w:rsidRDefault="008F5152" w:rsidP="008F5152">
      <w:pPr>
        <w:jc w:val="both"/>
        <w:rPr>
          <w:rFonts w:asciiTheme="majorHAnsi" w:hAnsiTheme="majorHAnsi" w:cstheme="majorHAnsi"/>
        </w:rPr>
      </w:pPr>
    </w:p>
    <w:p w14:paraId="62A89343" w14:textId="77777777" w:rsidR="008F5152" w:rsidRDefault="008F5152" w:rsidP="008F5152">
      <w:pPr>
        <w:jc w:val="both"/>
        <w:rPr>
          <w:rFonts w:asciiTheme="majorHAnsi" w:hAnsiTheme="majorHAnsi" w:cstheme="majorHAnsi"/>
        </w:rPr>
      </w:pPr>
      <w:r w:rsidRPr="00702E8E">
        <w:rPr>
          <w:rFonts w:asciiTheme="majorHAnsi" w:hAnsiTheme="majorHAnsi" w:cstheme="majorHAnsi"/>
        </w:rPr>
        <w:t>Tarafsızlık, bağımsızlık ve gizlilik işleyişimizin ayrılmaz b</w:t>
      </w:r>
      <w:r>
        <w:rPr>
          <w:rFonts w:asciiTheme="majorHAnsi" w:hAnsiTheme="majorHAnsi" w:cstheme="majorHAnsi"/>
        </w:rPr>
        <w:t xml:space="preserve">ir parçasıdır.  Yönetim sistemimiz </w:t>
      </w:r>
      <w:r w:rsidRPr="00702E8E">
        <w:rPr>
          <w:rFonts w:asciiTheme="majorHAnsi" w:hAnsiTheme="majorHAnsi" w:cstheme="majorHAnsi"/>
        </w:rPr>
        <w:t>ile sürdürülebilirlikleri garanti altına alınmıştır.</w:t>
      </w:r>
    </w:p>
    <w:p w14:paraId="7826682C" w14:textId="77777777" w:rsidR="008F5152" w:rsidRDefault="008F5152" w:rsidP="008F5152">
      <w:pPr>
        <w:jc w:val="both"/>
        <w:rPr>
          <w:rFonts w:asciiTheme="majorHAnsi" w:hAnsiTheme="majorHAnsi" w:cstheme="majorHAnsi"/>
        </w:rPr>
      </w:pPr>
    </w:p>
    <w:p w14:paraId="74776355" w14:textId="244BEC80" w:rsidR="008F5152" w:rsidRDefault="008F5152" w:rsidP="008F5152">
      <w:pPr>
        <w:jc w:val="both"/>
        <w:rPr>
          <w:rFonts w:asciiTheme="majorHAnsi" w:hAnsiTheme="majorHAnsi" w:cstheme="majorHAnsi"/>
        </w:rPr>
      </w:pPr>
      <w:r>
        <w:rPr>
          <w:rFonts w:asciiTheme="majorHAnsi" w:hAnsiTheme="majorHAnsi" w:cstheme="majorHAnsi"/>
        </w:rPr>
        <w:t>Yönetim sistemimizin</w:t>
      </w:r>
      <w:r w:rsidRPr="00702E8E">
        <w:rPr>
          <w:rFonts w:asciiTheme="majorHAnsi" w:hAnsiTheme="majorHAnsi" w:cstheme="majorHAnsi"/>
        </w:rPr>
        <w:t xml:space="preserve"> </w:t>
      </w:r>
      <w:r>
        <w:rPr>
          <w:rFonts w:asciiTheme="majorHAnsi" w:hAnsiTheme="majorHAnsi" w:cstheme="majorHAnsi"/>
        </w:rPr>
        <w:t>sürekli olarak</w:t>
      </w:r>
      <w:r w:rsidRPr="00702E8E">
        <w:rPr>
          <w:rFonts w:asciiTheme="majorHAnsi" w:hAnsiTheme="majorHAnsi" w:cstheme="majorHAnsi"/>
        </w:rPr>
        <w:t xml:space="preserve"> geliştirilmesi, iyileştirilmesi ve uygulanması </w:t>
      </w:r>
      <w:r>
        <w:rPr>
          <w:rFonts w:asciiTheme="majorHAnsi" w:hAnsiTheme="majorHAnsi" w:cstheme="majorHAnsi"/>
        </w:rPr>
        <w:t>için gerekli dest</w:t>
      </w:r>
      <w:r w:rsidR="00854BA0">
        <w:rPr>
          <w:rFonts w:asciiTheme="majorHAnsi" w:hAnsiTheme="majorHAnsi" w:cstheme="majorHAnsi"/>
        </w:rPr>
        <w:t xml:space="preserve">eği </w:t>
      </w:r>
      <w:r w:rsidR="00B808E3">
        <w:rPr>
          <w:rFonts w:asciiTheme="majorHAnsi" w:hAnsiTheme="majorHAnsi" w:cstheme="majorHAnsi"/>
        </w:rPr>
        <w:t>BAŞKENT NET BELGELENDİRME</w:t>
      </w:r>
      <w:r w:rsidR="00854BA0">
        <w:rPr>
          <w:rFonts w:asciiTheme="majorHAnsi" w:hAnsiTheme="majorHAnsi" w:cstheme="majorHAnsi"/>
        </w:rPr>
        <w:t xml:space="preserve"> </w:t>
      </w:r>
      <w:r>
        <w:rPr>
          <w:rFonts w:asciiTheme="majorHAnsi" w:hAnsiTheme="majorHAnsi" w:cstheme="majorHAnsi"/>
        </w:rPr>
        <w:t>yönetimi olarak sonuna kadar destekleyeceğimizi,</w:t>
      </w:r>
    </w:p>
    <w:p w14:paraId="0FBCA2B3" w14:textId="157D82F8" w:rsidR="00F72E12" w:rsidRPr="00241DA3" w:rsidRDefault="00F72E12" w:rsidP="008F5152">
      <w:pPr>
        <w:jc w:val="both"/>
        <w:rPr>
          <w:rFonts w:asciiTheme="majorHAnsi" w:hAnsiTheme="majorHAnsi" w:cstheme="majorHAnsi"/>
          <w:color w:val="FF0000"/>
        </w:rPr>
      </w:pPr>
      <w:r w:rsidRPr="00241DA3">
        <w:rPr>
          <w:rFonts w:asciiTheme="majorHAnsi" w:hAnsiTheme="majorHAnsi" w:cstheme="majorHAnsi"/>
          <w:color w:val="FF0000"/>
        </w:rPr>
        <w:t xml:space="preserve">BAŞKENT NET BELGELENDİRME olarak politika ve </w:t>
      </w:r>
      <w:proofErr w:type="gramStart"/>
      <w:r w:rsidRPr="00241DA3">
        <w:rPr>
          <w:rFonts w:asciiTheme="majorHAnsi" w:hAnsiTheme="majorHAnsi" w:cstheme="majorHAnsi"/>
          <w:color w:val="FF0000"/>
        </w:rPr>
        <w:t>prosedürleri</w:t>
      </w:r>
      <w:proofErr w:type="gramEnd"/>
      <w:r w:rsidRPr="00241DA3">
        <w:rPr>
          <w:rFonts w:asciiTheme="majorHAnsi" w:hAnsiTheme="majorHAnsi" w:cstheme="majorHAnsi"/>
          <w:color w:val="FF0000"/>
        </w:rPr>
        <w:t>; tüm başvuru sahipleri, adaylar ve belgelendirilmiş kişiler arasında adil ve tarafsız olacağımızı,</w:t>
      </w:r>
    </w:p>
    <w:p w14:paraId="71D68376" w14:textId="5F9EE815" w:rsidR="00F72E12" w:rsidRPr="00241DA3" w:rsidRDefault="00F72E12" w:rsidP="008F5152">
      <w:pPr>
        <w:jc w:val="both"/>
        <w:rPr>
          <w:rFonts w:asciiTheme="majorHAnsi" w:hAnsiTheme="majorHAnsi" w:cstheme="majorHAnsi"/>
          <w:color w:val="FF0000"/>
        </w:rPr>
      </w:pPr>
      <w:r w:rsidRPr="00241DA3">
        <w:rPr>
          <w:rFonts w:asciiTheme="majorHAnsi" w:hAnsiTheme="majorHAnsi" w:cstheme="majorHAnsi"/>
          <w:color w:val="FF0000"/>
        </w:rPr>
        <w:t>BAŞKENT NET BELGELENDİRME olarak belgelendirme faaliyetlerinin tarafsızlığından sorumlu olacağımızı ve tarafsızlığı tehlikeye atacak ticari, mali ve diğer baskılara izin vermeyeceğimizi,</w:t>
      </w:r>
    </w:p>
    <w:p w14:paraId="232A9DC1" w14:textId="1A7A4DF6" w:rsidR="008F5152" w:rsidRDefault="008F5152" w:rsidP="008F5152">
      <w:pPr>
        <w:jc w:val="both"/>
        <w:rPr>
          <w:rFonts w:asciiTheme="majorHAnsi" w:hAnsiTheme="majorHAnsi" w:cstheme="majorHAnsi"/>
        </w:rPr>
      </w:pPr>
      <w:r>
        <w:rPr>
          <w:rFonts w:asciiTheme="majorHAnsi" w:hAnsiTheme="majorHAnsi" w:cstheme="majorHAnsi"/>
        </w:rPr>
        <w:t>H</w:t>
      </w:r>
      <w:r w:rsidRPr="00702E8E">
        <w:rPr>
          <w:rFonts w:asciiTheme="majorHAnsi" w:hAnsiTheme="majorHAnsi" w:cstheme="majorHAnsi"/>
        </w:rPr>
        <w:t xml:space="preserve">erhangi bir siyasi ve mali baskı yaratacak ilişki içinde bulunmadığımızı, bu tür baskılara ve ticari kaygıların uygunluk </w:t>
      </w:r>
      <w:proofErr w:type="gramStart"/>
      <w:r w:rsidRPr="00702E8E">
        <w:rPr>
          <w:rFonts w:asciiTheme="majorHAnsi" w:hAnsiTheme="majorHAnsi" w:cstheme="majorHAnsi"/>
        </w:rPr>
        <w:t>değerlendirme</w:t>
      </w:r>
      <w:proofErr w:type="gramEnd"/>
      <w:r w:rsidRPr="00702E8E">
        <w:rPr>
          <w:rFonts w:asciiTheme="majorHAnsi" w:hAnsiTheme="majorHAnsi" w:cstheme="majorHAnsi"/>
        </w:rPr>
        <w:t xml:space="preserve"> süreçlerimizi etkilemesine izin vermeyeceğimizi beyan ederiz</w:t>
      </w:r>
      <w:r>
        <w:rPr>
          <w:rFonts w:asciiTheme="majorHAnsi" w:hAnsiTheme="majorHAnsi" w:cstheme="majorHAnsi"/>
        </w:rPr>
        <w:t>.</w:t>
      </w:r>
    </w:p>
    <w:p w14:paraId="610DA6B0" w14:textId="48C2A7D2" w:rsidR="00F72E12" w:rsidRDefault="00F72E12" w:rsidP="008F5152">
      <w:pPr>
        <w:jc w:val="both"/>
        <w:rPr>
          <w:rFonts w:asciiTheme="majorHAnsi" w:hAnsiTheme="majorHAnsi" w:cstheme="majorHAnsi"/>
        </w:rPr>
      </w:pPr>
    </w:p>
    <w:p w14:paraId="6EACFB8D" w14:textId="77777777" w:rsidR="00F72E12" w:rsidRPr="00702E8E" w:rsidRDefault="00F72E12" w:rsidP="008F5152">
      <w:pPr>
        <w:jc w:val="both"/>
        <w:rPr>
          <w:rFonts w:asciiTheme="majorHAnsi" w:hAnsiTheme="majorHAnsi" w:cstheme="majorHAnsi"/>
          <w:b/>
        </w:rPr>
      </w:pPr>
    </w:p>
    <w:p w14:paraId="34F2C1EA" w14:textId="77777777" w:rsidR="0019686A" w:rsidRDefault="0019686A" w:rsidP="00B47E88">
      <w:pPr>
        <w:rPr>
          <w:rFonts w:asciiTheme="majorHAnsi" w:hAnsiTheme="majorHAnsi" w:cstheme="majorHAnsi"/>
        </w:rPr>
      </w:pPr>
    </w:p>
    <w:p w14:paraId="60060ED0" w14:textId="77777777" w:rsidR="008F5152" w:rsidRDefault="008F5152" w:rsidP="00B47E88">
      <w:pPr>
        <w:rPr>
          <w:rFonts w:asciiTheme="majorHAnsi" w:hAnsiTheme="majorHAnsi" w:cstheme="majorHAnsi"/>
        </w:rPr>
      </w:pPr>
    </w:p>
    <w:p w14:paraId="6373357A" w14:textId="54FA5AC6" w:rsidR="009C45F8" w:rsidRDefault="00195DAE" w:rsidP="008F5152">
      <w:pPr>
        <w:jc w:val="center"/>
        <w:rPr>
          <w:rFonts w:asciiTheme="majorHAnsi" w:hAnsiTheme="majorHAnsi" w:cstheme="majorHAnsi"/>
          <w:b/>
        </w:rPr>
      </w:pPr>
      <w:r>
        <w:rPr>
          <w:rFonts w:asciiTheme="majorHAnsi" w:hAnsiTheme="majorHAnsi" w:cstheme="majorHAnsi"/>
          <w:b/>
        </w:rPr>
        <w:t>BAŞKENT NET BELGELENDİRME</w:t>
      </w:r>
    </w:p>
    <w:p w14:paraId="55D76315" w14:textId="77777777" w:rsidR="008F5152" w:rsidRDefault="008F5152" w:rsidP="008F5152">
      <w:pPr>
        <w:jc w:val="center"/>
        <w:rPr>
          <w:rFonts w:asciiTheme="majorHAnsi" w:hAnsiTheme="majorHAnsi" w:cstheme="majorHAnsi"/>
        </w:rPr>
      </w:pPr>
    </w:p>
    <w:p w14:paraId="43010DB2" w14:textId="77777777" w:rsidR="009C45F8" w:rsidRDefault="009C45F8" w:rsidP="0019686A">
      <w:pPr>
        <w:tabs>
          <w:tab w:val="left" w:pos="8124"/>
        </w:tabs>
        <w:rPr>
          <w:rFonts w:asciiTheme="majorHAnsi" w:hAnsiTheme="majorHAnsi" w:cstheme="majorHAnsi"/>
        </w:rPr>
      </w:pPr>
    </w:p>
    <w:p w14:paraId="1A77432D" w14:textId="77777777" w:rsidR="009C45F8" w:rsidRDefault="009C45F8" w:rsidP="0019686A">
      <w:pPr>
        <w:tabs>
          <w:tab w:val="left" w:pos="8124"/>
        </w:tabs>
        <w:rPr>
          <w:rFonts w:asciiTheme="majorHAnsi" w:hAnsiTheme="majorHAnsi" w:cstheme="majorHAnsi"/>
        </w:rPr>
      </w:pPr>
      <w:bookmarkStart w:id="0" w:name="_GoBack"/>
      <w:bookmarkEnd w:id="0"/>
    </w:p>
    <w:p w14:paraId="6C58E332" w14:textId="77777777" w:rsidR="009C45F8" w:rsidRDefault="004C7BDF" w:rsidP="004C7BDF">
      <w:pPr>
        <w:tabs>
          <w:tab w:val="left" w:pos="3672"/>
        </w:tabs>
        <w:rPr>
          <w:rFonts w:asciiTheme="majorHAnsi" w:hAnsiTheme="majorHAnsi" w:cstheme="majorHAnsi"/>
        </w:rPr>
      </w:pPr>
      <w:r>
        <w:rPr>
          <w:rFonts w:asciiTheme="majorHAnsi" w:hAnsiTheme="majorHAnsi" w:cstheme="majorHAnsi"/>
        </w:rPr>
        <w:tab/>
      </w:r>
    </w:p>
    <w:p w14:paraId="2910EACE" w14:textId="77777777" w:rsidR="008F5152" w:rsidRDefault="008F5152" w:rsidP="004C7BDF">
      <w:pPr>
        <w:tabs>
          <w:tab w:val="left" w:pos="3672"/>
        </w:tabs>
        <w:rPr>
          <w:rFonts w:asciiTheme="majorHAnsi" w:hAnsiTheme="majorHAnsi" w:cstheme="majorHAnsi"/>
        </w:rPr>
      </w:pPr>
    </w:p>
    <w:p w14:paraId="090C9B35" w14:textId="77777777" w:rsidR="009C45F8" w:rsidRDefault="009C45F8" w:rsidP="0019686A">
      <w:pPr>
        <w:tabs>
          <w:tab w:val="left" w:pos="8124"/>
        </w:tabs>
        <w:rPr>
          <w:rFonts w:asciiTheme="majorHAnsi" w:hAnsiTheme="majorHAnsi" w:cstheme="majorHAnsi"/>
        </w:rPr>
      </w:pPr>
    </w:p>
    <w:p w14:paraId="03B7D013" w14:textId="0B2ECB76" w:rsidR="00475F68" w:rsidRDefault="00475F68" w:rsidP="009C45F8">
      <w:pPr>
        <w:tabs>
          <w:tab w:val="left" w:pos="8124"/>
        </w:tabs>
        <w:rPr>
          <w:rFonts w:asciiTheme="majorHAnsi" w:hAnsiTheme="majorHAnsi" w:cstheme="majorHAnsi"/>
          <w:b/>
        </w:rPr>
      </w:pPr>
    </w:p>
    <w:p w14:paraId="13321DA1" w14:textId="02474893" w:rsidR="009C45F8" w:rsidRDefault="009C45F8" w:rsidP="009C45F8">
      <w:pPr>
        <w:tabs>
          <w:tab w:val="left" w:pos="8124"/>
        </w:tabs>
        <w:rPr>
          <w:rFonts w:asciiTheme="majorHAnsi" w:hAnsiTheme="majorHAnsi" w:cstheme="majorHAnsi"/>
          <w:b/>
        </w:rPr>
      </w:pPr>
      <w:r w:rsidRPr="009C45F8">
        <w:rPr>
          <w:rFonts w:asciiTheme="majorHAnsi" w:hAnsiTheme="majorHAnsi" w:cstheme="majorHAnsi"/>
          <w:b/>
        </w:rPr>
        <w:t>REVİZYON TARİHÇESİ</w:t>
      </w:r>
    </w:p>
    <w:tbl>
      <w:tblPr>
        <w:tblStyle w:val="TabloKlavuzu"/>
        <w:tblW w:w="0" w:type="auto"/>
        <w:tblInd w:w="108" w:type="dxa"/>
        <w:tblBorders>
          <w:top w:val="single" w:sz="4" w:space="0" w:color="282C61"/>
          <w:left w:val="single" w:sz="4" w:space="0" w:color="282C61"/>
          <w:bottom w:val="single" w:sz="4" w:space="0" w:color="282C61"/>
          <w:right w:val="single" w:sz="4" w:space="0" w:color="282C61"/>
          <w:insideH w:val="single" w:sz="4" w:space="0" w:color="282C61"/>
          <w:insideV w:val="single" w:sz="4" w:space="0" w:color="282C61"/>
        </w:tblBorders>
        <w:tblLook w:val="04A0" w:firstRow="1" w:lastRow="0" w:firstColumn="1" w:lastColumn="0" w:noHBand="0" w:noVBand="1"/>
      </w:tblPr>
      <w:tblGrid>
        <w:gridCol w:w="1163"/>
        <w:gridCol w:w="2551"/>
        <w:gridCol w:w="7224"/>
      </w:tblGrid>
      <w:tr w:rsidR="009C45F8" w14:paraId="4F939244" w14:textId="77777777" w:rsidTr="00B808E3">
        <w:tc>
          <w:tcPr>
            <w:tcW w:w="1163" w:type="dxa"/>
            <w:shd w:val="clear" w:color="auto" w:fill="DC3731"/>
          </w:tcPr>
          <w:p w14:paraId="04A773D2" w14:textId="77777777" w:rsidR="009C45F8" w:rsidRDefault="009C45F8" w:rsidP="009C45F8">
            <w:pPr>
              <w:tabs>
                <w:tab w:val="left" w:pos="8124"/>
              </w:tabs>
              <w:rPr>
                <w:rFonts w:asciiTheme="majorHAnsi" w:hAnsiTheme="majorHAnsi" w:cstheme="majorHAnsi"/>
                <w:b/>
              </w:rPr>
            </w:pPr>
            <w:proofErr w:type="spellStart"/>
            <w:r>
              <w:rPr>
                <w:rFonts w:asciiTheme="majorHAnsi" w:hAnsiTheme="majorHAnsi" w:cstheme="majorHAnsi"/>
                <w:b/>
              </w:rPr>
              <w:t>Rev</w:t>
            </w:r>
            <w:proofErr w:type="spellEnd"/>
            <w:r>
              <w:rPr>
                <w:rFonts w:asciiTheme="majorHAnsi" w:hAnsiTheme="majorHAnsi" w:cstheme="majorHAnsi"/>
                <w:b/>
              </w:rPr>
              <w:t>. No</w:t>
            </w:r>
          </w:p>
        </w:tc>
        <w:tc>
          <w:tcPr>
            <w:tcW w:w="2552" w:type="dxa"/>
            <w:shd w:val="clear" w:color="auto" w:fill="DC3731"/>
          </w:tcPr>
          <w:p w14:paraId="2712F9F6" w14:textId="77777777" w:rsidR="009C45F8" w:rsidRDefault="009C45F8" w:rsidP="0019686A">
            <w:pPr>
              <w:tabs>
                <w:tab w:val="left" w:pos="8124"/>
              </w:tabs>
              <w:rPr>
                <w:rFonts w:asciiTheme="majorHAnsi" w:hAnsiTheme="majorHAnsi" w:cstheme="majorHAnsi"/>
                <w:b/>
              </w:rPr>
            </w:pPr>
            <w:r>
              <w:rPr>
                <w:rFonts w:asciiTheme="majorHAnsi" w:hAnsiTheme="majorHAnsi" w:cstheme="majorHAnsi"/>
                <w:b/>
              </w:rPr>
              <w:t>Revizyon Yürürlük Tarihi</w:t>
            </w:r>
          </w:p>
        </w:tc>
        <w:tc>
          <w:tcPr>
            <w:tcW w:w="7229" w:type="dxa"/>
            <w:shd w:val="clear" w:color="auto" w:fill="DC3731"/>
          </w:tcPr>
          <w:p w14:paraId="1E0C0E76" w14:textId="77777777" w:rsidR="009C45F8" w:rsidRDefault="009C45F8" w:rsidP="0019686A">
            <w:pPr>
              <w:tabs>
                <w:tab w:val="left" w:pos="8124"/>
              </w:tabs>
              <w:rPr>
                <w:rFonts w:asciiTheme="majorHAnsi" w:hAnsiTheme="majorHAnsi" w:cstheme="majorHAnsi"/>
                <w:b/>
              </w:rPr>
            </w:pPr>
            <w:r>
              <w:rPr>
                <w:rFonts w:asciiTheme="majorHAnsi" w:hAnsiTheme="majorHAnsi" w:cstheme="majorHAnsi"/>
                <w:b/>
              </w:rPr>
              <w:t>Revizyondan Etkilenen Başlıklar ve Değişiklikler</w:t>
            </w:r>
          </w:p>
        </w:tc>
      </w:tr>
      <w:tr w:rsidR="009C45F8" w14:paraId="598AEC15" w14:textId="77777777" w:rsidTr="00985852">
        <w:tc>
          <w:tcPr>
            <w:tcW w:w="1163" w:type="dxa"/>
          </w:tcPr>
          <w:p w14:paraId="6B5F2CE4" w14:textId="77777777" w:rsidR="009C45F8" w:rsidRPr="00FD6783" w:rsidRDefault="00FD6783" w:rsidP="0019686A">
            <w:pPr>
              <w:tabs>
                <w:tab w:val="left" w:pos="8124"/>
              </w:tabs>
              <w:rPr>
                <w:rFonts w:asciiTheme="majorHAnsi" w:hAnsiTheme="majorHAnsi" w:cstheme="majorHAnsi"/>
              </w:rPr>
            </w:pPr>
            <w:r w:rsidRPr="00FD6783">
              <w:rPr>
                <w:rFonts w:asciiTheme="majorHAnsi" w:hAnsiTheme="majorHAnsi" w:cstheme="majorHAnsi"/>
              </w:rPr>
              <w:t>00</w:t>
            </w:r>
          </w:p>
        </w:tc>
        <w:tc>
          <w:tcPr>
            <w:tcW w:w="2552" w:type="dxa"/>
          </w:tcPr>
          <w:p w14:paraId="3D4A2023" w14:textId="53021BC0" w:rsidR="009C45F8" w:rsidRPr="00475F68" w:rsidRDefault="00B808E3" w:rsidP="0019686A">
            <w:pPr>
              <w:tabs>
                <w:tab w:val="left" w:pos="8124"/>
              </w:tabs>
              <w:rPr>
                <w:rFonts w:asciiTheme="majorHAnsi" w:hAnsiTheme="majorHAnsi" w:cstheme="majorHAnsi"/>
                <w:bCs/>
              </w:rPr>
            </w:pPr>
            <w:r>
              <w:rPr>
                <w:rFonts w:asciiTheme="majorHAnsi" w:hAnsiTheme="majorHAnsi" w:cstheme="majorHAnsi"/>
                <w:bCs/>
              </w:rPr>
              <w:t>01.02.2022</w:t>
            </w:r>
          </w:p>
        </w:tc>
        <w:tc>
          <w:tcPr>
            <w:tcW w:w="7229" w:type="dxa"/>
          </w:tcPr>
          <w:p w14:paraId="5FBFBB8D" w14:textId="66B0B7F8" w:rsidR="009C45F8" w:rsidRPr="00475F68" w:rsidRDefault="00475F68" w:rsidP="0019686A">
            <w:pPr>
              <w:tabs>
                <w:tab w:val="left" w:pos="8124"/>
              </w:tabs>
              <w:rPr>
                <w:rFonts w:asciiTheme="majorHAnsi" w:hAnsiTheme="majorHAnsi" w:cstheme="majorHAnsi"/>
                <w:bCs/>
              </w:rPr>
            </w:pPr>
            <w:r w:rsidRPr="00475F68">
              <w:rPr>
                <w:rFonts w:asciiTheme="majorHAnsi" w:hAnsiTheme="majorHAnsi" w:cstheme="majorHAnsi"/>
                <w:bCs/>
              </w:rPr>
              <w:t>İlk Yayın</w:t>
            </w:r>
          </w:p>
        </w:tc>
      </w:tr>
      <w:tr w:rsidR="009C45F8" w14:paraId="1BE08CBA" w14:textId="77777777" w:rsidTr="00985852">
        <w:tc>
          <w:tcPr>
            <w:tcW w:w="1163" w:type="dxa"/>
          </w:tcPr>
          <w:p w14:paraId="418FD5FE" w14:textId="7F6C37F3" w:rsidR="009C45F8" w:rsidRPr="005A2CDF" w:rsidRDefault="00040287" w:rsidP="0019686A">
            <w:pPr>
              <w:tabs>
                <w:tab w:val="left" w:pos="8124"/>
              </w:tabs>
              <w:rPr>
                <w:rFonts w:asciiTheme="majorHAnsi" w:hAnsiTheme="majorHAnsi" w:cstheme="majorHAnsi"/>
                <w:bCs/>
              </w:rPr>
            </w:pPr>
            <w:r>
              <w:rPr>
                <w:rFonts w:asciiTheme="majorHAnsi" w:hAnsiTheme="majorHAnsi" w:cstheme="majorHAnsi"/>
                <w:bCs/>
              </w:rPr>
              <w:t>01</w:t>
            </w:r>
          </w:p>
        </w:tc>
        <w:tc>
          <w:tcPr>
            <w:tcW w:w="2552" w:type="dxa"/>
          </w:tcPr>
          <w:p w14:paraId="46114E7C" w14:textId="303289BF" w:rsidR="009C45F8" w:rsidRPr="005A2CDF" w:rsidRDefault="00040287" w:rsidP="0019686A">
            <w:pPr>
              <w:tabs>
                <w:tab w:val="left" w:pos="8124"/>
              </w:tabs>
              <w:rPr>
                <w:rFonts w:asciiTheme="majorHAnsi" w:hAnsiTheme="majorHAnsi" w:cstheme="majorHAnsi"/>
                <w:bCs/>
              </w:rPr>
            </w:pPr>
            <w:r>
              <w:rPr>
                <w:rFonts w:asciiTheme="majorHAnsi" w:hAnsiTheme="majorHAnsi" w:cstheme="majorHAnsi"/>
                <w:bCs/>
              </w:rPr>
              <w:t>23.10.2025</w:t>
            </w:r>
          </w:p>
        </w:tc>
        <w:tc>
          <w:tcPr>
            <w:tcW w:w="7229" w:type="dxa"/>
          </w:tcPr>
          <w:p w14:paraId="20FCC364" w14:textId="5B6592B4" w:rsidR="009C45F8" w:rsidRPr="00F72E12" w:rsidRDefault="00040287" w:rsidP="0019686A">
            <w:pPr>
              <w:tabs>
                <w:tab w:val="left" w:pos="8124"/>
              </w:tabs>
              <w:rPr>
                <w:rFonts w:asciiTheme="majorHAnsi" w:hAnsiTheme="majorHAnsi" w:cstheme="majorHAnsi"/>
              </w:rPr>
            </w:pPr>
            <w:r w:rsidRPr="00F72E12">
              <w:rPr>
                <w:rFonts w:asciiTheme="majorHAnsi" w:hAnsiTheme="majorHAnsi" w:cstheme="majorHAnsi"/>
              </w:rPr>
              <w:t>Genel Müdür ifadesi çıkartılarak Şirket Müdürü ifadesi eklendi.</w:t>
            </w:r>
          </w:p>
        </w:tc>
      </w:tr>
      <w:tr w:rsidR="00F72E12" w14:paraId="50A4D18B" w14:textId="77777777" w:rsidTr="00985852">
        <w:tc>
          <w:tcPr>
            <w:tcW w:w="1163" w:type="dxa"/>
          </w:tcPr>
          <w:p w14:paraId="67430234" w14:textId="323E8495" w:rsidR="00F72E12" w:rsidRDefault="00F72E12" w:rsidP="0019686A">
            <w:pPr>
              <w:tabs>
                <w:tab w:val="left" w:pos="8124"/>
              </w:tabs>
              <w:rPr>
                <w:rFonts w:asciiTheme="majorHAnsi" w:hAnsiTheme="majorHAnsi" w:cstheme="majorHAnsi"/>
                <w:bCs/>
              </w:rPr>
            </w:pPr>
            <w:r>
              <w:rPr>
                <w:rFonts w:asciiTheme="majorHAnsi" w:hAnsiTheme="majorHAnsi" w:cstheme="majorHAnsi"/>
                <w:bCs/>
              </w:rPr>
              <w:t>02</w:t>
            </w:r>
          </w:p>
        </w:tc>
        <w:tc>
          <w:tcPr>
            <w:tcW w:w="2552" w:type="dxa"/>
          </w:tcPr>
          <w:p w14:paraId="10B87DAE" w14:textId="3565A9D1" w:rsidR="00F72E12" w:rsidRDefault="00F72E12" w:rsidP="0019686A">
            <w:pPr>
              <w:tabs>
                <w:tab w:val="left" w:pos="8124"/>
              </w:tabs>
              <w:rPr>
                <w:rFonts w:asciiTheme="majorHAnsi" w:hAnsiTheme="majorHAnsi" w:cstheme="majorHAnsi"/>
                <w:bCs/>
              </w:rPr>
            </w:pPr>
            <w:r>
              <w:rPr>
                <w:rFonts w:asciiTheme="majorHAnsi" w:hAnsiTheme="majorHAnsi" w:cstheme="majorHAnsi"/>
                <w:bCs/>
              </w:rPr>
              <w:t>19.01.2026</w:t>
            </w:r>
          </w:p>
        </w:tc>
        <w:tc>
          <w:tcPr>
            <w:tcW w:w="7229" w:type="dxa"/>
          </w:tcPr>
          <w:p w14:paraId="10BA2832" w14:textId="209C04C2" w:rsidR="00F72E12" w:rsidRDefault="00F72E12" w:rsidP="0019686A">
            <w:pPr>
              <w:tabs>
                <w:tab w:val="left" w:pos="8124"/>
              </w:tabs>
              <w:rPr>
                <w:rFonts w:asciiTheme="majorHAnsi" w:hAnsiTheme="majorHAnsi" w:cstheme="majorHAnsi"/>
                <w:b/>
              </w:rPr>
            </w:pPr>
            <w:r>
              <w:rPr>
                <w:rFonts w:asciiTheme="majorHAnsi" w:hAnsiTheme="majorHAnsi" w:cstheme="majorHAnsi"/>
                <w:b/>
              </w:rPr>
              <w:t>17024 standardını karşılayacak şekilde revize edildi.</w:t>
            </w:r>
          </w:p>
        </w:tc>
      </w:tr>
    </w:tbl>
    <w:p w14:paraId="1083744B" w14:textId="1DC42329" w:rsidR="00FD6783" w:rsidRDefault="0019686A" w:rsidP="0019686A">
      <w:pPr>
        <w:tabs>
          <w:tab w:val="left" w:pos="8124"/>
        </w:tabs>
        <w:rPr>
          <w:rFonts w:asciiTheme="majorHAnsi" w:hAnsiTheme="majorHAnsi" w:cstheme="majorHAnsi"/>
          <w:b/>
        </w:rPr>
      </w:pPr>
      <w:r w:rsidRPr="009C45F8">
        <w:rPr>
          <w:rFonts w:asciiTheme="majorHAnsi" w:hAnsiTheme="majorHAnsi" w:cstheme="majorHAnsi"/>
          <w:b/>
        </w:rPr>
        <w:tab/>
      </w:r>
    </w:p>
    <w:p w14:paraId="1E1127FB" w14:textId="77777777" w:rsidR="00FD6783" w:rsidRPr="00FD6783" w:rsidRDefault="00FD6783" w:rsidP="00FD6783">
      <w:pPr>
        <w:rPr>
          <w:rFonts w:asciiTheme="majorHAnsi" w:hAnsiTheme="majorHAnsi" w:cstheme="majorHAnsi"/>
        </w:rPr>
      </w:pPr>
    </w:p>
    <w:p w14:paraId="13378DA5" w14:textId="77777777" w:rsidR="00FD6783" w:rsidRPr="00FD6783" w:rsidRDefault="00FD6783" w:rsidP="00FD6783">
      <w:pPr>
        <w:rPr>
          <w:rFonts w:asciiTheme="majorHAnsi" w:hAnsiTheme="majorHAnsi" w:cstheme="majorHAnsi"/>
        </w:rPr>
      </w:pPr>
    </w:p>
    <w:p w14:paraId="5541B507" w14:textId="77777777" w:rsidR="00FD6783" w:rsidRDefault="00FD6783" w:rsidP="00FD6783">
      <w:pPr>
        <w:rPr>
          <w:rFonts w:asciiTheme="majorHAnsi" w:hAnsiTheme="majorHAnsi" w:cstheme="majorHAnsi"/>
        </w:rPr>
      </w:pPr>
    </w:p>
    <w:p w14:paraId="54CAAF53" w14:textId="77777777" w:rsidR="00C41D53" w:rsidRPr="00FD6783" w:rsidRDefault="00C41D53" w:rsidP="00FD6783">
      <w:pPr>
        <w:jc w:val="center"/>
        <w:rPr>
          <w:rFonts w:asciiTheme="majorHAnsi" w:hAnsiTheme="majorHAnsi" w:cstheme="majorHAnsi"/>
        </w:rPr>
      </w:pPr>
    </w:p>
    <w:sectPr w:rsidR="00C41D53" w:rsidRPr="00FD6783" w:rsidSect="00A34638">
      <w:headerReference w:type="default" r:id="rId8"/>
      <w:footerReference w:type="default" r:id="rId9"/>
      <w:pgSz w:w="11906" w:h="16838"/>
      <w:pgMar w:top="1417" w:right="424" w:bottom="567" w:left="426" w:header="426" w:footer="129" w:gutter="0"/>
      <w:pgBorders w:offsetFrom="page">
        <w:top w:val="single" w:sz="12" w:space="12" w:color="000000" w:themeColor="text1"/>
        <w:left w:val="single" w:sz="12" w:space="12" w:color="000000" w:themeColor="text1"/>
        <w:bottom w:val="single" w:sz="12" w:space="24" w:color="000000" w:themeColor="text1"/>
        <w:right w:val="single" w:sz="12" w:space="12"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88456" w14:textId="77777777" w:rsidR="009C1989" w:rsidRDefault="009C1989" w:rsidP="00A8365A">
      <w:pPr>
        <w:spacing w:after="0" w:line="240" w:lineRule="auto"/>
      </w:pPr>
      <w:r>
        <w:separator/>
      </w:r>
    </w:p>
  </w:endnote>
  <w:endnote w:type="continuationSeparator" w:id="0">
    <w:p w14:paraId="6ED02AA4" w14:textId="77777777" w:rsidR="009C1989" w:rsidRDefault="009C1989" w:rsidP="00A83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24FF3" w14:textId="77F12B34" w:rsidR="0019686A" w:rsidRDefault="0019686A" w:rsidP="0019686A">
    <w:pPr>
      <w:pStyle w:val="AltBilgi"/>
      <w:jc w:val="center"/>
    </w:pPr>
    <w:r>
      <w:t xml:space="preserve">Sayfa </w:t>
    </w:r>
    <w:r>
      <w:rPr>
        <w:b/>
        <w:bCs/>
      </w:rPr>
      <w:fldChar w:fldCharType="begin"/>
    </w:r>
    <w:r>
      <w:rPr>
        <w:b/>
        <w:bCs/>
      </w:rPr>
      <w:instrText>PAGE  \* Arabic  \* MERGEFORMAT</w:instrText>
    </w:r>
    <w:r>
      <w:rPr>
        <w:b/>
        <w:bCs/>
      </w:rPr>
      <w:fldChar w:fldCharType="separate"/>
    </w:r>
    <w:r w:rsidR="00195DAE">
      <w:rPr>
        <w:b/>
        <w:bCs/>
        <w:noProof/>
      </w:rPr>
      <w:t>1</w:t>
    </w:r>
    <w:r>
      <w:rPr>
        <w:b/>
        <w:bCs/>
      </w:rPr>
      <w:fldChar w:fldCharType="end"/>
    </w:r>
    <w:r>
      <w:t xml:space="preserve"> / </w:t>
    </w:r>
    <w:r>
      <w:rPr>
        <w:b/>
        <w:bCs/>
      </w:rPr>
      <w:fldChar w:fldCharType="begin"/>
    </w:r>
    <w:r>
      <w:rPr>
        <w:b/>
        <w:bCs/>
      </w:rPr>
      <w:instrText>NUMPAGES  \* Arabic  \* MERGEFORMAT</w:instrText>
    </w:r>
    <w:r>
      <w:rPr>
        <w:b/>
        <w:bCs/>
      </w:rPr>
      <w:fldChar w:fldCharType="separate"/>
    </w:r>
    <w:r w:rsidR="00195DAE">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FEF6B" w14:textId="77777777" w:rsidR="009C1989" w:rsidRDefault="009C1989" w:rsidP="00A8365A">
      <w:pPr>
        <w:spacing w:after="0" w:line="240" w:lineRule="auto"/>
      </w:pPr>
      <w:r>
        <w:separator/>
      </w:r>
    </w:p>
  </w:footnote>
  <w:footnote w:type="continuationSeparator" w:id="0">
    <w:p w14:paraId="21F766D1" w14:textId="77777777" w:rsidR="009C1989" w:rsidRDefault="009C1989" w:rsidP="00A83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944" w:type="dxa"/>
      <w:tblInd w:w="108"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2410"/>
      <w:gridCol w:w="284"/>
      <w:gridCol w:w="4746"/>
      <w:gridCol w:w="3504"/>
    </w:tblGrid>
    <w:tr w:rsidR="0019686A" w14:paraId="76D66EAD" w14:textId="77777777" w:rsidTr="0046267E">
      <w:trPr>
        <w:trHeight w:val="1408"/>
      </w:trPr>
      <w:tc>
        <w:tcPr>
          <w:tcW w:w="2410" w:type="dxa"/>
          <w:vAlign w:val="center"/>
        </w:tcPr>
        <w:p w14:paraId="18408D64" w14:textId="49EF74A9" w:rsidR="0019686A" w:rsidRDefault="00B808E3" w:rsidP="00EA0973">
          <w:pPr>
            <w:pStyle w:val="stBilgi"/>
            <w:jc w:val="center"/>
          </w:pPr>
          <w:r>
            <w:rPr>
              <w:noProof/>
              <w:lang w:eastAsia="tr-TR"/>
            </w:rPr>
            <w:drawing>
              <wp:inline distT="0" distB="0" distL="0" distR="0" wp14:anchorId="025B471F" wp14:editId="02C42DEF">
                <wp:extent cx="1264635" cy="894715"/>
                <wp:effectExtent l="0" t="0" r="571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309037" cy="926129"/>
                        </a:xfrm>
                        <a:prstGeom prst="rect">
                          <a:avLst/>
                        </a:prstGeom>
                      </pic:spPr>
                    </pic:pic>
                  </a:graphicData>
                </a:graphic>
              </wp:inline>
            </w:drawing>
          </w:r>
        </w:p>
      </w:tc>
      <w:tc>
        <w:tcPr>
          <w:tcW w:w="8534" w:type="dxa"/>
          <w:gridSpan w:val="3"/>
          <w:vAlign w:val="center"/>
        </w:tcPr>
        <w:p w14:paraId="7F7CEE7F" w14:textId="1AD0E634" w:rsidR="0077527F" w:rsidRDefault="008F5152" w:rsidP="0019686A">
          <w:pPr>
            <w:pStyle w:val="stBilgi"/>
            <w:jc w:val="right"/>
            <w:rPr>
              <w:b/>
              <w:sz w:val="36"/>
              <w:szCs w:val="36"/>
            </w:rPr>
          </w:pPr>
          <w:r w:rsidRPr="008F5152">
            <w:rPr>
              <w:b/>
              <w:sz w:val="36"/>
              <w:szCs w:val="36"/>
            </w:rPr>
            <w:t>KALİTE, TARAFSIZLIK, BAĞIMSIZLIK VE GİZLİLİK BEYANI</w:t>
          </w:r>
        </w:p>
        <w:p w14:paraId="5B1C2790" w14:textId="77777777" w:rsidR="0019686A" w:rsidRPr="0077527F" w:rsidRDefault="0019686A" w:rsidP="0077527F"/>
      </w:tc>
    </w:tr>
    <w:tr w:rsidR="0019686A" w14:paraId="1C35AB0E" w14:textId="77777777" w:rsidTr="00B808E3">
      <w:tc>
        <w:tcPr>
          <w:tcW w:w="2694" w:type="dxa"/>
          <w:gridSpan w:val="2"/>
          <w:shd w:val="clear" w:color="auto" w:fill="DC3731"/>
        </w:tcPr>
        <w:p w14:paraId="1B60DC75" w14:textId="77777777" w:rsidR="0019686A" w:rsidRPr="0019686A" w:rsidRDefault="0019686A" w:rsidP="0019686A">
          <w:pPr>
            <w:pStyle w:val="stBilgi"/>
            <w:rPr>
              <w:rFonts w:asciiTheme="majorHAnsi" w:hAnsiTheme="majorHAnsi" w:cstheme="majorHAnsi"/>
              <w:b/>
            </w:rPr>
          </w:pPr>
          <w:r w:rsidRPr="0019686A">
            <w:rPr>
              <w:rFonts w:asciiTheme="majorHAnsi" w:hAnsiTheme="majorHAnsi" w:cstheme="majorHAnsi"/>
              <w:b/>
            </w:rPr>
            <w:t>DOKÜMAN KODU</w:t>
          </w:r>
        </w:p>
      </w:tc>
      <w:tc>
        <w:tcPr>
          <w:tcW w:w="4746" w:type="dxa"/>
          <w:shd w:val="clear" w:color="auto" w:fill="DC3731"/>
        </w:tcPr>
        <w:p w14:paraId="6DF646D9" w14:textId="77777777" w:rsidR="0019686A" w:rsidRPr="0019686A" w:rsidRDefault="0019686A" w:rsidP="0019686A">
          <w:pPr>
            <w:pStyle w:val="stBilgi"/>
            <w:jc w:val="center"/>
            <w:rPr>
              <w:rFonts w:asciiTheme="majorHAnsi" w:hAnsiTheme="majorHAnsi" w:cstheme="majorHAnsi"/>
              <w:b/>
            </w:rPr>
          </w:pPr>
          <w:r w:rsidRPr="0019686A">
            <w:rPr>
              <w:rFonts w:asciiTheme="majorHAnsi" w:hAnsiTheme="majorHAnsi" w:cstheme="majorHAnsi"/>
              <w:b/>
            </w:rPr>
            <w:t>REVİZYON NUMARASI</w:t>
          </w:r>
        </w:p>
      </w:tc>
      <w:tc>
        <w:tcPr>
          <w:tcW w:w="3504" w:type="dxa"/>
          <w:shd w:val="clear" w:color="auto" w:fill="DC3731"/>
        </w:tcPr>
        <w:p w14:paraId="1C08E493" w14:textId="77777777" w:rsidR="0019686A" w:rsidRPr="0019686A" w:rsidRDefault="0019686A" w:rsidP="0019686A">
          <w:pPr>
            <w:pStyle w:val="stBilgi"/>
            <w:jc w:val="right"/>
            <w:rPr>
              <w:rFonts w:asciiTheme="majorHAnsi" w:hAnsiTheme="majorHAnsi" w:cstheme="majorHAnsi"/>
              <w:b/>
            </w:rPr>
          </w:pPr>
          <w:r w:rsidRPr="0019686A">
            <w:rPr>
              <w:rFonts w:asciiTheme="majorHAnsi" w:hAnsiTheme="majorHAnsi" w:cstheme="majorHAnsi"/>
              <w:b/>
            </w:rPr>
            <w:t>REVİZYON YÜRÜRLÜK TARİHİ</w:t>
          </w:r>
        </w:p>
      </w:tc>
    </w:tr>
    <w:tr w:rsidR="0019686A" w14:paraId="5566CE21" w14:textId="77777777" w:rsidTr="0046267E">
      <w:tc>
        <w:tcPr>
          <w:tcW w:w="2694" w:type="dxa"/>
          <w:gridSpan w:val="2"/>
        </w:tcPr>
        <w:p w14:paraId="51EFEEC8" w14:textId="77777777" w:rsidR="0019686A" w:rsidRDefault="008F5152" w:rsidP="0019686A">
          <w:pPr>
            <w:pStyle w:val="stBilgi"/>
          </w:pPr>
          <w:r>
            <w:t>KEK EK-3</w:t>
          </w:r>
        </w:p>
      </w:tc>
      <w:tc>
        <w:tcPr>
          <w:tcW w:w="4746" w:type="dxa"/>
        </w:tcPr>
        <w:p w14:paraId="7CA85F6C" w14:textId="120C9DA2" w:rsidR="0019686A" w:rsidRDefault="0077527F" w:rsidP="000B3890">
          <w:pPr>
            <w:pStyle w:val="stBilgi"/>
            <w:jc w:val="center"/>
          </w:pPr>
          <w:r>
            <w:t>02</w:t>
          </w:r>
        </w:p>
      </w:tc>
      <w:tc>
        <w:tcPr>
          <w:tcW w:w="3504" w:type="dxa"/>
        </w:tcPr>
        <w:p w14:paraId="62619A3C" w14:textId="54548BA0" w:rsidR="0019686A" w:rsidRDefault="0077527F" w:rsidP="00BA5D72">
          <w:pPr>
            <w:pStyle w:val="stBilgi"/>
            <w:jc w:val="right"/>
          </w:pPr>
          <w:r>
            <w:t>19.01.2026</w:t>
          </w:r>
        </w:p>
      </w:tc>
    </w:tr>
  </w:tbl>
  <w:p w14:paraId="63FEBC20" w14:textId="77777777" w:rsidR="0019686A" w:rsidRDefault="0019686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A0BDD"/>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1B"/>
    <w:rsid w:val="00010382"/>
    <w:rsid w:val="00037B9B"/>
    <w:rsid w:val="00040287"/>
    <w:rsid w:val="000424B4"/>
    <w:rsid w:val="00096C88"/>
    <w:rsid w:val="000B3890"/>
    <w:rsid w:val="00100B52"/>
    <w:rsid w:val="00147F19"/>
    <w:rsid w:val="00195DAE"/>
    <w:rsid w:val="0019686A"/>
    <w:rsid w:val="001C1CC9"/>
    <w:rsid w:val="00225B4C"/>
    <w:rsid w:val="00241DA3"/>
    <w:rsid w:val="002E1DE9"/>
    <w:rsid w:val="003015AF"/>
    <w:rsid w:val="003853CD"/>
    <w:rsid w:val="0046267E"/>
    <w:rsid w:val="00475F68"/>
    <w:rsid w:val="00482B19"/>
    <w:rsid w:val="004C7BDF"/>
    <w:rsid w:val="005A2CDF"/>
    <w:rsid w:val="007414C5"/>
    <w:rsid w:val="0077527F"/>
    <w:rsid w:val="007A08B5"/>
    <w:rsid w:val="007D3228"/>
    <w:rsid w:val="00816BE9"/>
    <w:rsid w:val="00854BA0"/>
    <w:rsid w:val="008675AB"/>
    <w:rsid w:val="008F5152"/>
    <w:rsid w:val="0092501B"/>
    <w:rsid w:val="00935112"/>
    <w:rsid w:val="00985852"/>
    <w:rsid w:val="00991310"/>
    <w:rsid w:val="009C1989"/>
    <w:rsid w:val="009C45F8"/>
    <w:rsid w:val="00A13B4E"/>
    <w:rsid w:val="00A17E52"/>
    <w:rsid w:val="00A34638"/>
    <w:rsid w:val="00A83576"/>
    <w:rsid w:val="00A8365A"/>
    <w:rsid w:val="00A93911"/>
    <w:rsid w:val="00A95DEB"/>
    <w:rsid w:val="00AC77C1"/>
    <w:rsid w:val="00B47E88"/>
    <w:rsid w:val="00B808E3"/>
    <w:rsid w:val="00BA5D72"/>
    <w:rsid w:val="00C02A76"/>
    <w:rsid w:val="00C22AA6"/>
    <w:rsid w:val="00C245BA"/>
    <w:rsid w:val="00C41D53"/>
    <w:rsid w:val="00C61DBA"/>
    <w:rsid w:val="00DB0EC2"/>
    <w:rsid w:val="00E2748B"/>
    <w:rsid w:val="00EA0973"/>
    <w:rsid w:val="00EF21B4"/>
    <w:rsid w:val="00F72E12"/>
    <w:rsid w:val="00F754D1"/>
    <w:rsid w:val="00FD67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C7DC9"/>
  <w15:docId w15:val="{84632543-B065-48CA-810D-2E67DCAF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836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8365A"/>
  </w:style>
  <w:style w:type="paragraph" w:styleId="AltBilgi">
    <w:name w:val="footer"/>
    <w:basedOn w:val="Normal"/>
    <w:link w:val="AltBilgiChar"/>
    <w:uiPriority w:val="99"/>
    <w:unhideWhenUsed/>
    <w:rsid w:val="00A836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8365A"/>
  </w:style>
  <w:style w:type="table" w:styleId="TabloKlavuzu">
    <w:name w:val="Table Grid"/>
    <w:basedOn w:val="NormalTablo"/>
    <w:uiPriority w:val="39"/>
    <w:rsid w:val="00A83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61DBA"/>
    <w:pPr>
      <w:ind w:left="720"/>
      <w:contextualSpacing/>
    </w:pPr>
  </w:style>
  <w:style w:type="paragraph" w:styleId="BalonMetni">
    <w:name w:val="Balloon Text"/>
    <w:basedOn w:val="Normal"/>
    <w:link w:val="BalonMetniChar"/>
    <w:uiPriority w:val="99"/>
    <w:semiHidden/>
    <w:unhideWhenUsed/>
    <w:rsid w:val="00854B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4B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3FEEE-CAC1-4B17-8B49-B0232AF63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2241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İpek</dc:creator>
  <cp:keywords/>
  <dc:description/>
  <cp:lastModifiedBy>Windows10</cp:lastModifiedBy>
  <cp:revision>4</cp:revision>
  <dcterms:created xsi:type="dcterms:W3CDTF">2026-01-20T14:28:00Z</dcterms:created>
  <dcterms:modified xsi:type="dcterms:W3CDTF">2026-01-21T11:04:00Z</dcterms:modified>
  <cp:category/>
</cp:coreProperties>
</file>